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6" w:rsidRDefault="005A6E16" w:rsidP="005A6E16">
      <w:pPr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</w:pPr>
      <w:r w:rsidRPr="003C05C2"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  <w:t>Old Testament Readings</w:t>
      </w:r>
    </w:p>
    <w:p w:rsidR="003C05C2" w:rsidRPr="003C05C2" w:rsidRDefault="003C05C2" w:rsidP="005A6E16">
      <w:pPr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</w:pP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2 Maccabees 12:43-46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Judas, the ruler of Israel, then took up a collection among all his soldiers, amounting to two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thousand silver drachmas, which he sent to Jerusalem to provide for an expiatory sacrifice. In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doing this he acted in a very excellent and noble way, inasmuch as he had the resurrection of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dead in view; for if he were not expecting the fallen to rise again, it would have been useless and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foolish to pray for them in death. But if he did this with a view to the splendid reward that awaits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those who had gone to rest in godliness, it was a holy and pious thought. Thus he made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atonement for the dead that they might be freed from this sin.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Job 19:1, 23-27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Job answered </w:t>
      </w:r>
      <w:proofErr w:type="spell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Bildad</w:t>
      </w:r>
      <w:proofErr w:type="spell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 </w:t>
      </w:r>
      <w:proofErr w:type="spell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Shuhite</w:t>
      </w:r>
      <w:proofErr w:type="spell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and said: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Oh, would that my words were written down! Would that they were inscribed in a record: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That with an iron chisel and with lead they were cut in the rock forever! But as for me, I know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that my Vindicator lives, and that he will at last stand forth upon the dust; Whom I myself shall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see: my own eyes, not another's, shall behold him, and from my flesh I shall see God; my inmost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being is consumed with longing.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Wisdom 3:1-9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souls of the just are in the hand of God, and no torment shall touch them. They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seemed, in the view of the foolish, to be dead; and their passing away was thought an affliction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and their going forth from us, utter destruction. But they are in peace.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 if before men, indeed, they be punished, yet is their hope full of immortality;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chastised a little, they shall be greatly blessed, because God tried them and found them worthy of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himself. As gold in the furnace, he proved them, and as sacrificial offerings he took them to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himself.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 the time of their visitation they shall shine, and shall dart about as sparks through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stubble; they shall judge nations and rule over peoples, and the Lord shall be their King forever.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Those who trust in him shall understand truth, and the faithful shall abide with him in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love: Because grace and mercy are with his holy ones and his care is with his elect.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Wisdom 4:7-15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The just man, though he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die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early, shall be at rest. For the age that is honorable comes not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with the passing of time, nor can it be measured in terms of years. Rather, understanding is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hoary crown for men, and an unsullied life, the attainment of old age.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He who pleased God was loved; he who lived among sinners was transported. Snatched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away, lest wickedness pervert his mind or deceit beguile his soul; for the witchery of paltry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things obscures what is right and the whirl of desire transforms the innocent mind.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Having become perfect in a short while, he reached the fullness of a long career; for his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soul was pleasing to the Lord, therefore he sped him out of the midst of wickedness. But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people saw and did not understand, nor did they take this into account. Because grace and mercy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are with his holy ones and his care is with his elect.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Isaiah 25:6, 7-9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On this mountain the Lord of hosts will provide for all peoples. On this mountain he will destroy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veil that veils all peoples, the web that is woven over all nations; he will destroy death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forever. The Lord God will wipe away the tears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from all faces; the reproach of his people he will remove from the whole earth; for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Lord has spoken.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On that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day it will be said: "Behold our God to whom we looked to save us!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his is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Lord for whom we looked; let us rejoice and be glad that he has saved us!"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Lamentations 3:17-26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My soul is deprived of peace, I have forgotten what happiness is; I tell myself my future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is lost, all that I hoped for from the Lord.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thought of my homeless poverty is wormwood and gall; remembering it over and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over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leaves my soul downcast within me. But I will call this to mind, as my reason to have hope: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favors of the Lord are not exhausted, his mercies are not spent; they are renewed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each morning, so great is his faithfulness. My portion is the Lord, says my soul; therefore will 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hope in him.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Good is the Lord to one, who waits for him, to the soul that seeks him; It is good to hope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 silence for the saving help of the Lord.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Daniel 12:1-3</w:t>
      </w:r>
    </w:p>
    <w:p w:rsid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 those days, I, Daniel, mourned and heard this word of the Lord: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At that time there shall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arise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Michael, the great prince, guardian of your people; it shall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be a time unsurpassed in distress since nations began until that time. At that time your people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shall escape, everyone who is found written in the book.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Many of those who sleep in the dust of the earth shall awake; some shall live forever,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others shall be an everlasting horror and disgrace. But the wise shall shine brightly like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splendor of the firmament, and those who lead the many to justice shall be like the stars forever.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3C05C2" w:rsidRDefault="003C05C2" w:rsidP="005A6E16">
      <w:pPr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</w:pPr>
    </w:p>
    <w:p w:rsidR="005A6E16" w:rsidRDefault="005A6E16" w:rsidP="005A6E16">
      <w:pPr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</w:pPr>
      <w:r w:rsidRPr="005A6E16"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  <w:lastRenderedPageBreak/>
        <w:t>New Testament Readings -- Reading One during the Easter Season Only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</w:pP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Easter  C</w:t>
      </w:r>
      <w:proofErr w:type="gramEnd"/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Acts 10:34-43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Peter proceeded to speak, saying: "In truth, I see that God shows no partiality. Rather, in every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nation whoever fears him and acts uprightly is acceptable to him. You know the word that 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sent to the children of Israel as he proclaimed peace through Jesus Christ, who is Lord of all,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what has happened all over Judea, beginning in Galilee after the baptism that John preached,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how God anointed Jesus of Nazareth with the holy Spirit and power. He went about doing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good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and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healing all those oppressed by the devil, for God was with him. We are witnesses of all that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he did both in the country of the Jews and in Jerusalem. They put him to death by hanging him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on a tree. This man God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raised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on the third day and granted that he be visible, not to all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people, but to us, the witnesses chosen by God in advance, who ate and drank with him after 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rose from the dead. He commissioned us to preach to the people and testify that he is the one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appointed by God as judge of the living and the dead. To him all the prophets bear witness, </w:t>
      </w:r>
      <w:proofErr w:type="spell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thateveryone</w:t>
      </w:r>
      <w:proofErr w:type="spell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who believes in him will receive forgiveness of sins through his name."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Easter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</w:t>
      </w:r>
      <w:proofErr w:type="gramEnd"/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Revelation 14:13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John,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heard a voice from heaven say, “Write this: Blessed are the dead who die in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Lord from now on.”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"Yes," said the Spirit, "let them find rest from their labors, for their works accompany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them."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Easter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proofErr w:type="gramEnd"/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-10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Revelation 20:11 – 21:1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I, John, saw a large white throne and the one who was sitting on it. The earth and the sky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fled from his presence and there was no place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for them. I saw the dead, the great and the lowly,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standing before the throne, and scrolls were opened. Then another scroll was opened, the book of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life. The dead were judged according to their deeds, by what was written in the scrolls. The sea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gave up its dead; then Death and Hades gave up their dead. All the dead were judged according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to their deeds. Then Death and Hades were thrown into the pool of fire. (This pool of fire is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second death.) Anyone whose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name was not found written in the book of life was thrown into the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pool of fire.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Then I saw a new heaven and a new earth. The former heaven and the former earth had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passed away, and the sea was no more.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Easter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</w:t>
      </w:r>
      <w:proofErr w:type="gramEnd"/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-11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Revelation 21:1-5a, 6b-7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I, John, saw a new heaven and a new earth. The former heaven and the former earth had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passed away, and the sea was no more. I also saw the holy city, a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new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Jerusalem, coming down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out of heaven from God, prepared as a bride adorned for her husband. I heard a loud voice from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throne, saying, "Behold, God’s dwelling is with the human race. He will dwell with them and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they will be his people and God himself will always be with them as their God. He will wipe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every tear from their eyes, and there shall be no more death or mourning, wailing or pain, for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old order has passed away.”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One who sat on the throne said; "Behold, I make all things new. I am the Alpha and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Omega, the beginning and the end. To the thirsty I will give a gift from the spring of life giving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water. The victor will inherit these gifts, and I shall be his God, and he will be my son."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3C05C2" w:rsidRDefault="005A6E16" w:rsidP="005A6E16">
      <w:pPr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</w:pPr>
      <w:r w:rsidRPr="003C05C2">
        <w:rPr>
          <w:rFonts w:ascii="TimesNewRomanPS-BoldMT" w:hAnsi="TimesNewRomanPS-BoldMT" w:cs="TimesNewRomanPS-BoldMT"/>
          <w:b/>
          <w:bCs/>
          <w:i/>
          <w:iCs/>
          <w:sz w:val="36"/>
          <w:szCs w:val="36"/>
          <w:u w:val="single"/>
        </w:rPr>
        <w:t>New Testament Readings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E-1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Romans 5:5-11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Hope does not disappoint, because the love of God has been poured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out into our hearts through the Holy Spirit who has been given to us. For Christ, while we were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still helpless, died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he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appointed time for the ungodly. Indeed, only with difficulty does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one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die for a just person, though perhaps for a good person one might even find courage to die. But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God proves his love for us in that while we were still sinners Christ died for us. How much more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then, since we are now justified by his Blood, will we be saved through him from the wrath.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Indeed, if, while we were enemies, we were reconciled to God through the death of his Son, how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much more, once reconciled, will we be saved by his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life.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Not only that, but we also boast of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God through our Lord Jesus Christ, through whom we have now received reconciliation.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E-2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Romans 5:17-21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If, by the transgression of the one, death came to reign through that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one, how much more will those who receive the abundance of grace and of the gift of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justification come to reign in life through the one person Jesus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Christ.</w:t>
      </w:r>
      <w:proofErr w:type="gramEnd"/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 conclusion, just as through one transgression condemnation came upon all, so, through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one righteous act, acquittal and life came to all. For just as through disobedience of one man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many were made sinners, so through the obedience of the one the many will be made righteous.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law entered in so that transgression might increase but, where sin increased, grace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overflowed all the more, so that, as sin reigned in death, grace also might reign through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justification for eternal life through Jesus Christ our Lord.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E-3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~ Romans 6:3-9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Are you unaware that we who were baptized into Christ Jesus were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baptized into his death? We were indeed buried with him through baptism into death, so that, just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as Christ was raised from the dead by the glory of the Father, we too might live in newness of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life.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 if we have grown into union with him through a death like his; we shall also be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united with him in the resurrection. We know that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our old self was crucified with him, so that our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sinful body might be done away with, that we might no longer be in slavery to sin. For a dead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person has been absolved from sin. If, then, we have died with Christ, we believe that we shall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also live with him. We know that Christ, raised from the dead, dies no more; death no longer has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power over him.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E-4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Romans 8:14-23</w:t>
      </w:r>
    </w:p>
    <w:p w:rsidR="003C05C2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Brothers and sisters: Those who are 1ed by the Spirit of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God,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are sons of God.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 you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did not receive a spirit of slavery to fall back into fear, but you received a spirit of adoption,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through which we cry, “A</w:t>
      </w:r>
      <w:r w:rsidRPr="005A6E1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 xml:space="preserve">bba,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Father!”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 Spirit itself bears witness with our spirit that we are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children of God, and if children, then heirs, heirs of God and joint heirs with Christ, if only we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suffer with him so that we may also be glorified with him.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 consider that the sufferings of this present time are as nothing compared with the glory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to be revealed for us. For creation awaits with eager expectation the revelation of the children of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God; for creation was made subject to futility, not of its own accord but because of the one who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subjected it, in hope that creation itself would be set free from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slavery to corruption and share in the glorious freedom of the children of God. We know that all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creation is groaning in labor pains even until now; and not only that, but we ourselves, who have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first fruits of the Spirit, we also groan within ourselves as we wait for adoption,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redemption of our bodies. 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E-5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Romans 8:31b-35, 37-39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If God is for us, who can be against us? He did not spare his own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Son but handed him over for us all, will he not also give us everything else along with him? Who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will bring a charge against God’s chosen ones? It is God who acquits us. Who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will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ondemn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? It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is Christ Jesus who died, rather, was raised, who also is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at the right hand of God, who indeed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intercedes for us.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What will separate us from the love of Christ? Will anguish, or distress or persecution, or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famine, or nakedness, or peril, or the sword?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No, in all these things we conquer overwhelmingly through him who loved us. For I am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convinced that neither death, nor life, nor angels, nor principalities, nor present things, nor future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things, nor powers, nor height, nor depth, nor any other creature will be able to separate us from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love of God in Christ Jesus our Lord.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E-6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Romans 14:7-9, 10c-12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No one lives for oneself, and no one dies for oneself. For if we live, we live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 the Lord, and if we die, we die for the Lord; so then, whether we live or die, we are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Lord’s. For this is why Christ died and came to life, that he might be Lord of both the dead and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living. Why then do you judge your brother? Or you, why do you look down on your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brother? For we shall all stand before the judgment seat of God; for it is written: “As I live, says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Lord, every knee shall bend before me, and every tongue shall give praise to God." So then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each of us shall give an accounting of himself to God.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E-7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1 Corinthians 15:20-28</w:t>
      </w:r>
    </w:p>
    <w:p w:rsidR="003C05C2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Christ has been raised from the dead, the first fruits of those who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have fallen asleep. For since death came through a man, the resurrection of the dead came also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through a man. For just as in Adam all die, so too in Christ shall all be brought to life, but each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one in proper order: Christ the first fruits; then, at his coming, those who belong to Christ; then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comes the end, when he hands over the Kingdom to his God and Father.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 he must reign until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he has put all his enemies under his feet.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 last enemy to be destroyed is death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or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"he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subjected everything under his feet." But when it says that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everything has been subjected, it is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clear that it excludes the one who subjected everything to him. When everything is subjected to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him, then the Son himself will also be subjected to the one who subjected everything to him, so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that God may be all in all. 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E-8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1 Corinthians 15:51-5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Behold, I tell you a mystery. We shall not all fall asleep, but we will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all be changed, in an instant, in the blink of an eye, at the last trumpet.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For the trumpet will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sound, the dead will be raised incorruptible, and we shall be changed.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For that which is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corruptible must clothe itself with incorruptibility, and that which is mortal must clothe itself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with immortality. And when that which is corruptible clothes itself with incorruptibility, and this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which is mortal clothes itself with immortality, then the word that is written shall come about: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 xml:space="preserve">Death is swallowed up in victory. Where, 0 </w:t>
      </w:r>
      <w:proofErr w:type="gramStart"/>
      <w:r w:rsidRPr="005A6E1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death</w:t>
      </w:r>
      <w:proofErr w:type="gramEnd"/>
      <w:r w:rsidRPr="005A6E1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 xml:space="preserve">, is your victory? Where, 0 </w:t>
      </w:r>
      <w:proofErr w:type="gramStart"/>
      <w:r w:rsidRPr="005A6E1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death</w:t>
      </w:r>
      <w:proofErr w:type="gramEnd"/>
      <w:r w:rsidRPr="005A6E1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, is your sting?</w:t>
      </w:r>
      <w:r w:rsidR="003C05C2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 sting of death is sin, and the power of sin is the law. But thanks be to God who gives us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victory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hrough</w:t>
      </w:r>
      <w:proofErr w:type="spellEnd"/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our Lord Jesus Christ.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E-9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~ 2 Corinthians 4:14 – 5:1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Knowing that the One who raised the Lord Jesus will raise us also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with Jesus and place us with you in his presence. Everything indeed is for you; so that the grace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bestowed in abundance on more and more people may cause the thanksgiving to overflow for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glory of God.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Therefore, we are not discouraged; rather, although our outer self is wasting away, our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inner self is being renewed day by day. For this momentary light affliction is producing for us an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eternal weight of glory beyond all comparison, as we look not to what is seen but to what is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unseen; for what is seen is transitory, but what is unseen is eternal.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For we know that if our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earthly dwelling, a tent, should be destroyed, we have a building from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God, a dwelling not made with hands, eternal in heaven.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E-10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~ 2 Corinthians 5:1, 6-10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We know that if our earthly dwelling, a tent, should be destroyed,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we have a building from God, a dwelling not made with hands, eternal in heaven.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We are always courageous, although we know that while we are at home in the body we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are away from the Lord, for we walk by faith, not by sight. Yet we are courageous, and we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would rather leave the body and go home to the Lord. Therefore, we aspire to please him,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whether we are at home or away. For we must all appear before the judgment seat of Christ, so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that each may receive recompense, according to what he did in the body, whether good or evil.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E-11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Philippians 3:20-21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Brothers and sisters: Our citizenship is in heaven, and from it we also await a savior,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Lord Jesus Christ. He will change our lowly body to conform with his glorified Body by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power that enables him also to bring all things into subjection to himself.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>E-12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1 Thessalonians 4:13-18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We do not want you to be unaware, brothers and sisters, about those who have fallen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asleep, so that you may not grieve like the rest, who have no hope. For if we believe that Jesus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died and rose, so too will God, through Jesus, bring with him those who have fallen asleep.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Indeed, we tell you this, on the word of the Lord, that we who are alive, who are left until the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coming of the Lord, will surely not precede those who have fallen asleep. For the Lord 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himself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="003C05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with a word of command, with the voice of an archangel and with the trumpet of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God, will come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down from heaven, and the dead in Christ will rise first. Then we who are alive, who are left,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will be caught up together with them in the clouds to meet the Lord in the air. Thus we shall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always be with the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Lord. Therefore, console one another with these words.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>E-13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2 Timothy 2:8-13</w:t>
      </w:r>
    </w:p>
    <w:p w:rsid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Beloved: Remember Jesus Christ, raised from the dead, a descendent of David: such is my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Gospel, for which I am suffering, even to the point of chains, like a criminal</w:t>
      </w: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..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But the word of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God is not chained. Therefore, I bear with everything for the sake of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those who are chosen, so that they too may obtain the salvation that is in Christ Jesus,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together with eternal glory. This saying is trustworthy: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If we have died with him we shall also live with him; if we persevere we shall also reign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with him. But if we deny him he will deny us. If we are unfaithful he remains faithful, for he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cannot deny himself.</w:t>
      </w:r>
    </w:p>
    <w:p w:rsidR="00805367" w:rsidRPr="005A6E16" w:rsidRDefault="00805367" w:rsidP="0080536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>E-14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l John 3:1-2</w:t>
      </w:r>
    </w:p>
    <w:p w:rsid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Beloved: See what love the Father has bestowed on us that we </w:t>
      </w:r>
      <w:proofErr w:type="spell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maybe</w:t>
      </w:r>
      <w:proofErr w:type="spell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called the children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of God. Yet so we are. The reason the world does not know us is that it did not know him.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Beloved, we are God’s children now; what we shall be has not yet been revealed. We do know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that when it is revealed we shall be like him, for we shall see him as he is.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805367" w:rsidRPr="005A6E16" w:rsidRDefault="00805367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NT 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>E-15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~ 1 John 3:14-16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Beloved: We know that we have passed from death to life because we love our brothers.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Whoever does not love remains in death. Everyone who hates his brother is a murderer, and you</w:t>
      </w:r>
      <w:r w:rsidR="00805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know that no murderer has eternal life remaining in him. The way we came to know love was</w:t>
      </w:r>
    </w:p>
    <w:p w:rsidR="005A6E16" w:rsidRPr="005A6E16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that</w:t>
      </w:r>
      <w:proofErr w:type="gramEnd"/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he laid down his life for us; so we ought to lay down our lives for our brothers.</w:t>
      </w:r>
    </w:p>
    <w:p w:rsidR="00AF31AF" w:rsidRDefault="005A6E16" w:rsidP="005A6E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A6E16">
        <w:rPr>
          <w:rFonts w:ascii="TimesNewRomanPS-BoldMT" w:hAnsi="TimesNewRomanPS-BoldMT" w:cs="TimesNewRomanPS-BoldMT"/>
          <w:b/>
          <w:bCs/>
          <w:sz w:val="28"/>
          <w:szCs w:val="28"/>
        </w:rPr>
        <w:t>†</w:t>
      </w:r>
    </w:p>
    <w:p w:rsidR="008F7C0B" w:rsidRPr="005A6E16" w:rsidRDefault="008F7C0B" w:rsidP="005A6E16">
      <w:bookmarkStart w:id="0" w:name="_GoBack"/>
      <w:bookmarkEnd w:id="0"/>
    </w:p>
    <w:sectPr w:rsidR="008F7C0B" w:rsidRPr="005A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16"/>
    <w:rsid w:val="002F5DA6"/>
    <w:rsid w:val="003C05C2"/>
    <w:rsid w:val="005A6E16"/>
    <w:rsid w:val="00805367"/>
    <w:rsid w:val="00881721"/>
    <w:rsid w:val="008F7C0B"/>
    <w:rsid w:val="00A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lfjf7930@prodigy.net</dc:creator>
  <cp:keywords/>
  <dc:description/>
  <cp:lastModifiedBy>lfjf7930@prodigy.net</cp:lastModifiedBy>
  <cp:revision>1</cp:revision>
  <dcterms:created xsi:type="dcterms:W3CDTF">2016-11-15T16:26:00Z</dcterms:created>
  <dcterms:modified xsi:type="dcterms:W3CDTF">2016-11-19T20:35:00Z</dcterms:modified>
</cp:coreProperties>
</file>